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2B" w:rsidRDefault="00E42B1C" w:rsidP="00F71721">
      <w:pPr>
        <w:jc w:val="right"/>
        <w:rPr>
          <w:rFonts w:asciiTheme="minorHAnsi" w:hAnsiTheme="minorHAnsi" w:cstheme="minorHAnsi"/>
          <w:lang w:val="es-MX"/>
        </w:rPr>
      </w:pPr>
      <w:r>
        <w:rPr>
          <w:rFonts w:asciiTheme="minorHAnsi" w:hAnsiTheme="minorHAnsi" w:cstheme="minorHAnsi"/>
          <w:lang w:val="es-MX"/>
        </w:rPr>
        <w:t xml:space="preserve">Telemundo, </w:t>
      </w:r>
      <w:r w:rsidR="00F71721">
        <w:rPr>
          <w:rFonts w:asciiTheme="minorHAnsi" w:hAnsiTheme="minorHAnsi" w:cstheme="minorHAnsi"/>
          <w:lang w:val="es-MX"/>
        </w:rPr>
        <w:t>22 de marzo</w:t>
      </w:r>
      <w:r w:rsidR="007E2CEC">
        <w:rPr>
          <w:rFonts w:asciiTheme="minorHAnsi" w:hAnsiTheme="minorHAnsi" w:cstheme="minorHAnsi"/>
          <w:lang w:val="es-MX"/>
        </w:rPr>
        <w:t xml:space="preserve"> </w:t>
      </w:r>
      <w:r w:rsidR="00C8592B">
        <w:rPr>
          <w:rFonts w:asciiTheme="minorHAnsi" w:hAnsiTheme="minorHAnsi" w:cstheme="minorHAnsi"/>
          <w:lang w:val="es-MX"/>
        </w:rPr>
        <w:t>202</w:t>
      </w:r>
      <w:r w:rsidR="007E2CEC">
        <w:rPr>
          <w:rFonts w:asciiTheme="minorHAnsi" w:hAnsiTheme="minorHAnsi" w:cstheme="minorHAnsi"/>
          <w:lang w:val="es-MX"/>
        </w:rPr>
        <w:t>2</w:t>
      </w:r>
    </w:p>
    <w:p w:rsidR="00C8592B" w:rsidRDefault="00C8592B" w:rsidP="00C8592B">
      <w:pPr>
        <w:jc w:val="center"/>
        <w:rPr>
          <w:rFonts w:asciiTheme="minorHAnsi" w:hAnsiTheme="minorHAnsi" w:cstheme="minorHAnsi"/>
          <w:lang w:val="es-MX"/>
        </w:rPr>
      </w:pPr>
    </w:p>
    <w:p w:rsidR="008F20FA" w:rsidRDefault="008F20FA" w:rsidP="00C8592B">
      <w:pPr>
        <w:jc w:val="center"/>
        <w:rPr>
          <w:rFonts w:asciiTheme="minorHAnsi" w:hAnsiTheme="minorHAnsi" w:cstheme="minorHAnsi"/>
          <w:b/>
          <w:lang w:val="es-MX"/>
        </w:rPr>
      </w:pPr>
    </w:p>
    <w:p w:rsidR="008F20FA" w:rsidRDefault="008F20FA" w:rsidP="00C8592B">
      <w:pPr>
        <w:jc w:val="center"/>
        <w:rPr>
          <w:rFonts w:asciiTheme="minorHAnsi" w:hAnsiTheme="minorHAnsi" w:cstheme="minorHAnsi"/>
          <w:b/>
          <w:lang w:val="es-MX"/>
        </w:rPr>
      </w:pPr>
    </w:p>
    <w:p w:rsidR="00E42B1C" w:rsidRDefault="000832D6" w:rsidP="000464D1">
      <w:pPr>
        <w:jc w:val="center"/>
        <w:rPr>
          <w:rFonts w:asciiTheme="minorHAnsi" w:hAnsiTheme="minorHAnsi" w:cstheme="minorHAnsi"/>
          <w:lang w:val="es-MX"/>
        </w:rPr>
      </w:pPr>
      <w:r>
        <w:rPr>
          <w:rFonts w:asciiTheme="minorHAnsi" w:hAnsiTheme="minorHAnsi" w:cstheme="minorHAnsi"/>
          <w:b/>
          <w:lang w:val="es-MX"/>
        </w:rPr>
        <w:t xml:space="preserve">INTENCION DE VOTO EN EL </w:t>
      </w:r>
      <w:r w:rsidR="00DD1B4B">
        <w:rPr>
          <w:rFonts w:asciiTheme="minorHAnsi" w:hAnsiTheme="minorHAnsi" w:cstheme="minorHAnsi"/>
          <w:b/>
          <w:lang w:val="es-MX"/>
        </w:rPr>
        <w:t>REFERENDUM CONTRA LA LUC</w:t>
      </w:r>
    </w:p>
    <w:p w:rsidR="00D30542" w:rsidRDefault="00D30542" w:rsidP="00D30542">
      <w:pPr>
        <w:rPr>
          <w:rFonts w:asciiTheme="minorHAnsi" w:hAnsiTheme="minorHAnsi" w:cstheme="minorHAnsi"/>
          <w:lang w:val="es-MX"/>
        </w:rPr>
      </w:pPr>
    </w:p>
    <w:p w:rsidR="009F0944" w:rsidRDefault="009F0944" w:rsidP="00D30542">
      <w:pPr>
        <w:rPr>
          <w:rFonts w:asciiTheme="minorHAnsi" w:hAnsiTheme="minorHAnsi" w:cstheme="minorHAnsi"/>
          <w:lang w:val="es-MX"/>
        </w:rPr>
      </w:pPr>
    </w:p>
    <w:p w:rsidR="000464D1" w:rsidRDefault="00D26864" w:rsidP="00D30542">
      <w:pPr>
        <w:rPr>
          <w:rFonts w:asciiTheme="minorHAnsi" w:hAnsiTheme="minorHAnsi" w:cstheme="minorHAnsi"/>
          <w:lang w:val="es-MX"/>
        </w:rPr>
      </w:pPr>
      <w:r>
        <w:rPr>
          <w:rFonts w:asciiTheme="minorHAnsi" w:hAnsiTheme="minorHAnsi" w:cstheme="minorHAnsi"/>
          <w:lang w:val="es-MX"/>
        </w:rPr>
        <w:t xml:space="preserve">Según la encuesta de CIFRA terminada este domingo, el 45% de </w:t>
      </w:r>
      <w:r w:rsidRPr="00210268">
        <w:rPr>
          <w:rFonts w:asciiTheme="minorHAnsi" w:hAnsiTheme="minorHAnsi" w:cstheme="minorHAnsi"/>
          <w:lang w:val="es-MX"/>
        </w:rPr>
        <w:t xml:space="preserve">los </w:t>
      </w:r>
      <w:r w:rsidR="00E50F65" w:rsidRPr="00210268">
        <w:rPr>
          <w:rFonts w:asciiTheme="minorHAnsi" w:hAnsiTheme="minorHAnsi" w:cstheme="minorHAnsi"/>
          <w:lang w:val="es-MX"/>
        </w:rPr>
        <w:t>encuestados</w:t>
      </w:r>
      <w:r w:rsidRPr="00210268">
        <w:rPr>
          <w:rFonts w:asciiTheme="minorHAnsi" w:hAnsiTheme="minorHAnsi" w:cstheme="minorHAnsi"/>
          <w:lang w:val="es-MX"/>
        </w:rPr>
        <w:t xml:space="preserve"> votará por mantener la Ley de Urgente Consideración y el 41% votará por derogarla. Hay un 2% que piensa votar en blanco y otro 2% que anularía su voto. </w:t>
      </w:r>
      <w:r w:rsidR="00E50F65" w:rsidRPr="00210268">
        <w:rPr>
          <w:rFonts w:asciiTheme="minorHAnsi" w:hAnsiTheme="minorHAnsi" w:cstheme="minorHAnsi"/>
          <w:lang w:val="es-MX"/>
        </w:rPr>
        <w:t>S</w:t>
      </w:r>
      <w:r w:rsidRPr="00210268">
        <w:rPr>
          <w:rFonts w:asciiTheme="minorHAnsi" w:hAnsiTheme="minorHAnsi" w:cstheme="minorHAnsi"/>
          <w:lang w:val="es-MX"/>
        </w:rPr>
        <w:t>igue habiendo un 10% de indecisos, una proporción muy similar a la que se ha observado</w:t>
      </w:r>
      <w:r w:rsidR="00E50F65" w:rsidRPr="00210268">
        <w:rPr>
          <w:rFonts w:asciiTheme="minorHAnsi" w:hAnsiTheme="minorHAnsi" w:cstheme="minorHAnsi"/>
          <w:lang w:val="es-MX"/>
        </w:rPr>
        <w:t xml:space="preserve"> en las encuestas previas de</w:t>
      </w:r>
      <w:r w:rsidRPr="00210268">
        <w:rPr>
          <w:rFonts w:asciiTheme="minorHAnsi" w:hAnsiTheme="minorHAnsi" w:cstheme="minorHAnsi"/>
          <w:lang w:val="es-MX"/>
        </w:rPr>
        <w:t xml:space="preserve"> todos los</w:t>
      </w:r>
      <w:r>
        <w:rPr>
          <w:rFonts w:asciiTheme="minorHAnsi" w:hAnsiTheme="minorHAnsi" w:cstheme="minorHAnsi"/>
          <w:lang w:val="es-MX"/>
        </w:rPr>
        <w:t xml:space="preserve"> plebiscitos y referéndums que se han realizado desde la vuelta a la democracia.</w:t>
      </w:r>
    </w:p>
    <w:p w:rsidR="00223629" w:rsidRDefault="00223629" w:rsidP="00D30542">
      <w:pPr>
        <w:rPr>
          <w:rFonts w:asciiTheme="minorHAnsi" w:hAnsiTheme="minorHAnsi" w:cstheme="minorHAnsi"/>
          <w:lang w:val="es-MX"/>
        </w:rPr>
      </w:pPr>
    </w:p>
    <w:p w:rsidR="00223629" w:rsidRPr="002B49B4" w:rsidRDefault="00D26864" w:rsidP="00223629">
      <w:pPr>
        <w:jc w:val="center"/>
        <w:rPr>
          <w:rFonts w:asciiTheme="minorHAnsi" w:hAnsiTheme="minorHAnsi" w:cstheme="minorHAnsi"/>
          <w:lang w:val="es-MX"/>
        </w:rPr>
      </w:pPr>
      <w:r w:rsidRPr="00D26864">
        <w:rPr>
          <w:rFonts w:asciiTheme="minorHAnsi" w:hAnsiTheme="minorHAnsi" w:cstheme="minorHAnsi"/>
          <w:noProof/>
          <w:lang w:val="es-UY" w:eastAsia="es-UY"/>
        </w:rPr>
        <w:drawing>
          <wp:inline distT="0" distB="0" distL="0" distR="0" wp14:anchorId="190E524D" wp14:editId="7C0FB26D">
            <wp:extent cx="4572638" cy="34294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3429479"/>
                    </a:xfrm>
                    <a:prstGeom prst="rect">
                      <a:avLst/>
                    </a:prstGeom>
                  </pic:spPr>
                </pic:pic>
              </a:graphicData>
            </a:graphic>
          </wp:inline>
        </w:drawing>
      </w:r>
    </w:p>
    <w:p w:rsidR="009755CB" w:rsidRDefault="009755CB" w:rsidP="00E42B1C">
      <w:pPr>
        <w:rPr>
          <w:rFonts w:asciiTheme="minorHAnsi" w:hAnsiTheme="minorHAnsi" w:cstheme="minorHAnsi"/>
          <w:b/>
          <w:szCs w:val="24"/>
          <w:lang w:val="es-MX"/>
        </w:rPr>
      </w:pPr>
    </w:p>
    <w:p w:rsidR="00223629" w:rsidRDefault="00223629" w:rsidP="00E42B1C">
      <w:pPr>
        <w:rPr>
          <w:rFonts w:asciiTheme="minorHAnsi" w:hAnsiTheme="minorHAnsi" w:cstheme="minorHAnsi"/>
          <w:b/>
          <w:szCs w:val="24"/>
          <w:lang w:val="es-MX"/>
        </w:rPr>
      </w:pPr>
    </w:p>
    <w:p w:rsidR="007E2CEC" w:rsidRDefault="00115A49" w:rsidP="0070132D">
      <w:pPr>
        <w:rPr>
          <w:rFonts w:asciiTheme="minorHAnsi" w:hAnsiTheme="minorHAnsi" w:cstheme="minorHAnsi"/>
          <w:szCs w:val="24"/>
          <w:lang w:val="es-MX"/>
        </w:rPr>
      </w:pPr>
      <w:r>
        <w:rPr>
          <w:rFonts w:asciiTheme="minorHAnsi" w:hAnsiTheme="minorHAnsi" w:cstheme="minorHAnsi"/>
          <w:szCs w:val="24"/>
          <w:lang w:val="es-MX"/>
        </w:rPr>
        <w:t xml:space="preserve">¿Cómo ha influido este último mes de campaña intensa en el clima del electorado? La posición mayoritaria, por el NO, se mantiene igual que la que se detectaba en febrero: 45% entonces, 45% ahora. La campaña ha aumentado el apoyo por el SI, que </w:t>
      </w:r>
      <w:r w:rsidR="00E50F65">
        <w:rPr>
          <w:rFonts w:asciiTheme="minorHAnsi" w:hAnsiTheme="minorHAnsi" w:cstheme="minorHAnsi"/>
          <w:szCs w:val="24"/>
          <w:lang w:val="es-MX"/>
        </w:rPr>
        <w:t>trepó del 33% un mes atrás a 41%</w:t>
      </w:r>
      <w:r>
        <w:rPr>
          <w:rFonts w:asciiTheme="minorHAnsi" w:hAnsiTheme="minorHAnsi" w:cstheme="minorHAnsi"/>
          <w:szCs w:val="24"/>
          <w:lang w:val="es-MX"/>
        </w:rPr>
        <w:t xml:space="preserve"> hoy, un aumento de 8 puntos porcentuales. Es “como si” los indecisos que se decidieron lo hubieran hecho todos por el SI. Desde luego, esto no es así, ya que probablemente ha habido cambios también entre </w:t>
      </w:r>
      <w:r w:rsidRPr="00210268">
        <w:rPr>
          <w:rFonts w:asciiTheme="minorHAnsi" w:hAnsiTheme="minorHAnsi" w:cstheme="minorHAnsi"/>
          <w:szCs w:val="24"/>
          <w:lang w:val="es-MX"/>
        </w:rPr>
        <w:t xml:space="preserve">los </w:t>
      </w:r>
      <w:r w:rsidR="00E50F65" w:rsidRPr="00210268">
        <w:rPr>
          <w:rFonts w:asciiTheme="minorHAnsi" w:hAnsiTheme="minorHAnsi" w:cstheme="minorHAnsi"/>
          <w:szCs w:val="24"/>
          <w:lang w:val="es-MX"/>
        </w:rPr>
        <w:t xml:space="preserve">que se mostraban </w:t>
      </w:r>
      <w:r w:rsidRPr="00210268">
        <w:rPr>
          <w:rFonts w:asciiTheme="minorHAnsi" w:hAnsiTheme="minorHAnsi" w:cstheme="minorHAnsi"/>
          <w:szCs w:val="24"/>
          <w:lang w:val="es-MX"/>
        </w:rPr>
        <w:t>decididos.</w:t>
      </w:r>
    </w:p>
    <w:p w:rsidR="00C077D1" w:rsidRDefault="00C077D1" w:rsidP="0070132D">
      <w:pPr>
        <w:rPr>
          <w:rFonts w:asciiTheme="minorHAnsi" w:hAnsiTheme="minorHAnsi" w:cstheme="minorHAnsi"/>
          <w:szCs w:val="24"/>
          <w:lang w:val="es-MX"/>
        </w:rPr>
      </w:pPr>
    </w:p>
    <w:p w:rsidR="007E2CEC" w:rsidRDefault="007E2CEC" w:rsidP="0070132D">
      <w:pPr>
        <w:rPr>
          <w:rFonts w:asciiTheme="minorHAnsi" w:hAnsiTheme="minorHAnsi" w:cstheme="minorHAnsi"/>
          <w:szCs w:val="24"/>
          <w:lang w:val="es-MX"/>
        </w:rPr>
      </w:pPr>
    </w:p>
    <w:p w:rsidR="0070132D" w:rsidRDefault="00D26864" w:rsidP="00C077D1">
      <w:pPr>
        <w:jc w:val="center"/>
        <w:rPr>
          <w:rFonts w:asciiTheme="minorHAnsi" w:hAnsiTheme="minorHAnsi" w:cstheme="minorHAnsi"/>
          <w:szCs w:val="24"/>
          <w:lang w:val="es-MX"/>
        </w:rPr>
      </w:pPr>
      <w:r w:rsidRPr="00D26864">
        <w:rPr>
          <w:rFonts w:asciiTheme="minorHAnsi" w:hAnsiTheme="minorHAnsi" w:cstheme="minorHAnsi"/>
          <w:noProof/>
          <w:szCs w:val="24"/>
          <w:lang w:val="es-UY" w:eastAsia="es-UY"/>
        </w:rPr>
        <w:lastRenderedPageBreak/>
        <w:drawing>
          <wp:inline distT="0" distB="0" distL="0" distR="0" wp14:anchorId="6C326C46" wp14:editId="2D46F35D">
            <wp:extent cx="4124324" cy="309324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30939" cy="3098205"/>
                    </a:xfrm>
                    <a:prstGeom prst="rect">
                      <a:avLst/>
                    </a:prstGeom>
                  </pic:spPr>
                </pic:pic>
              </a:graphicData>
            </a:graphic>
          </wp:inline>
        </w:drawing>
      </w:r>
    </w:p>
    <w:p w:rsidR="00C077D1" w:rsidRDefault="00C077D1" w:rsidP="003E432C">
      <w:pPr>
        <w:rPr>
          <w:rFonts w:asciiTheme="minorHAnsi" w:hAnsiTheme="minorHAnsi" w:cstheme="minorHAnsi"/>
          <w:szCs w:val="24"/>
          <w:lang w:val="es-MX"/>
        </w:rPr>
      </w:pPr>
    </w:p>
    <w:p w:rsidR="00115A49" w:rsidRDefault="0075354D" w:rsidP="003E432C">
      <w:pPr>
        <w:rPr>
          <w:rFonts w:asciiTheme="minorHAnsi" w:hAnsiTheme="minorHAnsi" w:cstheme="minorHAnsi"/>
          <w:szCs w:val="24"/>
          <w:lang w:val="es-MX"/>
        </w:rPr>
      </w:pPr>
      <w:r>
        <w:rPr>
          <w:rFonts w:asciiTheme="minorHAnsi" w:hAnsiTheme="minorHAnsi" w:cstheme="minorHAnsi"/>
          <w:szCs w:val="24"/>
          <w:lang w:val="es-MX"/>
        </w:rPr>
        <w:t>Cuando se analizan las posiciones según la edad de los votantes, el Sí tiene más apoyo entre los más jóvenes y disminuye sistemáticamente a medida que aumenta la edad.</w:t>
      </w:r>
      <w:r w:rsidR="0094621F">
        <w:rPr>
          <w:rFonts w:asciiTheme="minorHAnsi" w:hAnsiTheme="minorHAnsi" w:cstheme="minorHAnsi"/>
          <w:szCs w:val="24"/>
          <w:lang w:val="es-MX"/>
        </w:rPr>
        <w:t xml:space="preserve"> Por ahora, ni siquiera entre los más jóvenes el SI alcanzaría el 50% de los votos. Sin embargo, si en estos días parte de los jóvenes indecisos que quedan optaran por apoyar la derogación,</w:t>
      </w:r>
      <w:r>
        <w:rPr>
          <w:rFonts w:asciiTheme="minorHAnsi" w:hAnsiTheme="minorHAnsi" w:cstheme="minorHAnsi"/>
          <w:szCs w:val="24"/>
          <w:lang w:val="es-MX"/>
        </w:rPr>
        <w:t xml:space="preserve"> el SI podría llegar a obtener la mayoría absoluta de los votos de los jóvenes. Pero entre los mayores de 45 años la diferencia a favor del NO es de </w:t>
      </w:r>
      <w:r w:rsidR="00E50F65">
        <w:rPr>
          <w:rFonts w:asciiTheme="minorHAnsi" w:hAnsiTheme="minorHAnsi" w:cstheme="minorHAnsi"/>
          <w:szCs w:val="24"/>
          <w:lang w:val="es-MX"/>
        </w:rPr>
        <w:t>9</w:t>
      </w:r>
      <w:r>
        <w:rPr>
          <w:rFonts w:asciiTheme="minorHAnsi" w:hAnsiTheme="minorHAnsi" w:cstheme="minorHAnsi"/>
          <w:szCs w:val="24"/>
          <w:lang w:val="es-MX"/>
        </w:rPr>
        <w:t xml:space="preserve"> o más puntos porcentuales y</w:t>
      </w:r>
      <w:r w:rsidR="0094621F">
        <w:rPr>
          <w:rFonts w:asciiTheme="minorHAnsi" w:hAnsiTheme="minorHAnsi" w:cstheme="minorHAnsi"/>
          <w:szCs w:val="24"/>
          <w:lang w:val="es-MX"/>
        </w:rPr>
        <w:t>,</w:t>
      </w:r>
      <w:r>
        <w:rPr>
          <w:rFonts w:asciiTheme="minorHAnsi" w:hAnsiTheme="minorHAnsi" w:cstheme="minorHAnsi"/>
          <w:szCs w:val="24"/>
          <w:lang w:val="es-MX"/>
        </w:rPr>
        <w:t xml:space="preserve"> por tanto, parece difícil que cambie en la última semana.</w:t>
      </w:r>
      <w:r w:rsidR="0094621F">
        <w:rPr>
          <w:rFonts w:asciiTheme="minorHAnsi" w:hAnsiTheme="minorHAnsi" w:cstheme="minorHAnsi"/>
          <w:szCs w:val="24"/>
          <w:lang w:val="es-MX"/>
        </w:rPr>
        <w:t xml:space="preserve"> Podría suceder que el </w:t>
      </w:r>
      <w:r w:rsidR="00210268">
        <w:rPr>
          <w:rFonts w:asciiTheme="minorHAnsi" w:hAnsiTheme="minorHAnsi" w:cstheme="minorHAnsi"/>
          <w:szCs w:val="24"/>
          <w:lang w:val="es-MX"/>
        </w:rPr>
        <w:t>voto rosado</w:t>
      </w:r>
      <w:r w:rsidR="0094621F">
        <w:rPr>
          <w:rFonts w:asciiTheme="minorHAnsi" w:hAnsiTheme="minorHAnsi" w:cstheme="minorHAnsi"/>
          <w:szCs w:val="24"/>
          <w:lang w:val="es-MX"/>
        </w:rPr>
        <w:t xml:space="preserve"> ganara entre los </w:t>
      </w:r>
      <w:r w:rsidR="00E50F65">
        <w:rPr>
          <w:rFonts w:asciiTheme="minorHAnsi" w:hAnsiTheme="minorHAnsi" w:cstheme="minorHAnsi"/>
          <w:szCs w:val="24"/>
          <w:lang w:val="es-MX"/>
        </w:rPr>
        <w:t>jóvenes</w:t>
      </w:r>
      <w:r w:rsidR="0094621F">
        <w:rPr>
          <w:rFonts w:asciiTheme="minorHAnsi" w:hAnsiTheme="minorHAnsi" w:cstheme="minorHAnsi"/>
          <w:szCs w:val="24"/>
          <w:lang w:val="es-MX"/>
        </w:rPr>
        <w:t xml:space="preserve"> y el </w:t>
      </w:r>
      <w:r w:rsidR="00210268">
        <w:rPr>
          <w:rFonts w:asciiTheme="minorHAnsi" w:hAnsiTheme="minorHAnsi" w:cstheme="minorHAnsi"/>
          <w:szCs w:val="24"/>
          <w:lang w:val="es-MX"/>
        </w:rPr>
        <w:t>celeste</w:t>
      </w:r>
      <w:r w:rsidR="0094621F">
        <w:rPr>
          <w:rFonts w:asciiTheme="minorHAnsi" w:hAnsiTheme="minorHAnsi" w:cstheme="minorHAnsi"/>
          <w:szCs w:val="24"/>
          <w:lang w:val="es-MX"/>
        </w:rPr>
        <w:t xml:space="preserve"> entre los </w:t>
      </w:r>
      <w:r w:rsidR="00E50F65">
        <w:rPr>
          <w:rFonts w:asciiTheme="minorHAnsi" w:hAnsiTheme="minorHAnsi" w:cstheme="minorHAnsi"/>
          <w:szCs w:val="24"/>
          <w:lang w:val="es-MX"/>
        </w:rPr>
        <w:t>veteranos</w:t>
      </w:r>
      <w:r w:rsidR="0094621F">
        <w:rPr>
          <w:rFonts w:asciiTheme="minorHAnsi" w:hAnsiTheme="minorHAnsi" w:cstheme="minorHAnsi"/>
          <w:szCs w:val="24"/>
          <w:lang w:val="es-MX"/>
        </w:rPr>
        <w:t>.</w:t>
      </w:r>
    </w:p>
    <w:p w:rsidR="0094621F" w:rsidRDefault="0094621F" w:rsidP="003E432C">
      <w:pPr>
        <w:rPr>
          <w:rFonts w:asciiTheme="minorHAnsi" w:hAnsiTheme="minorHAnsi" w:cstheme="minorHAnsi"/>
          <w:szCs w:val="24"/>
          <w:lang w:val="es-MX"/>
        </w:rPr>
      </w:pPr>
    </w:p>
    <w:p w:rsidR="0075354D" w:rsidRDefault="0075354D" w:rsidP="0075354D">
      <w:pPr>
        <w:jc w:val="center"/>
        <w:rPr>
          <w:rFonts w:asciiTheme="minorHAnsi" w:hAnsiTheme="minorHAnsi" w:cstheme="minorHAnsi"/>
          <w:szCs w:val="24"/>
          <w:lang w:val="es-MX"/>
        </w:rPr>
      </w:pPr>
      <w:r w:rsidRPr="0075354D">
        <w:rPr>
          <w:rFonts w:asciiTheme="minorHAnsi" w:hAnsiTheme="minorHAnsi" w:cstheme="minorHAnsi"/>
          <w:noProof/>
          <w:szCs w:val="24"/>
          <w:lang w:val="es-UY" w:eastAsia="es-UY"/>
        </w:rPr>
        <w:drawing>
          <wp:inline distT="0" distB="0" distL="0" distR="0" wp14:anchorId="3B95855C" wp14:editId="4EE2BC22">
            <wp:extent cx="3952874" cy="2964656"/>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59400" cy="2969551"/>
                    </a:xfrm>
                    <a:prstGeom prst="rect">
                      <a:avLst/>
                    </a:prstGeom>
                  </pic:spPr>
                </pic:pic>
              </a:graphicData>
            </a:graphic>
          </wp:inline>
        </w:drawing>
      </w:r>
    </w:p>
    <w:p w:rsidR="00B63BCF" w:rsidRDefault="0094621F" w:rsidP="003E432C">
      <w:pPr>
        <w:rPr>
          <w:rFonts w:asciiTheme="minorHAnsi" w:hAnsiTheme="minorHAnsi" w:cstheme="minorHAnsi"/>
          <w:szCs w:val="24"/>
          <w:lang w:val="es-MX"/>
        </w:rPr>
      </w:pPr>
      <w:r>
        <w:rPr>
          <w:rFonts w:asciiTheme="minorHAnsi" w:hAnsiTheme="minorHAnsi" w:cstheme="minorHAnsi"/>
          <w:szCs w:val="24"/>
          <w:lang w:val="es-MX"/>
        </w:rPr>
        <w:lastRenderedPageBreak/>
        <w:t xml:space="preserve">Hay otras diferencias en las posiciones respecto al referéndum, aunque no tan marcadas como la de la edad. Los hombres están más a favor del NO que las mujeres (49 y 40% respectivamente), porque hay más mujeres indecisas y más mujeres a favor del </w:t>
      </w:r>
      <w:r w:rsidR="00B63BCF">
        <w:rPr>
          <w:rFonts w:asciiTheme="minorHAnsi" w:hAnsiTheme="minorHAnsi" w:cstheme="minorHAnsi"/>
          <w:szCs w:val="24"/>
          <w:lang w:val="es-MX"/>
        </w:rPr>
        <w:t>SI</w:t>
      </w:r>
      <w:r>
        <w:rPr>
          <w:rFonts w:asciiTheme="minorHAnsi" w:hAnsiTheme="minorHAnsi" w:cstheme="minorHAnsi"/>
          <w:szCs w:val="24"/>
          <w:lang w:val="es-MX"/>
        </w:rPr>
        <w:t xml:space="preserve">. Entre las decididas, una mayoría relativa (43%) apoya el SI. </w:t>
      </w:r>
    </w:p>
    <w:p w:rsidR="00B63BCF" w:rsidRDefault="00B63BCF" w:rsidP="003E432C">
      <w:pPr>
        <w:rPr>
          <w:rFonts w:asciiTheme="minorHAnsi" w:hAnsiTheme="minorHAnsi" w:cstheme="minorHAnsi"/>
          <w:szCs w:val="24"/>
          <w:lang w:val="es-MX"/>
        </w:rPr>
      </w:pPr>
    </w:p>
    <w:p w:rsidR="0075354D" w:rsidRDefault="0094621F" w:rsidP="003E432C">
      <w:pPr>
        <w:rPr>
          <w:rFonts w:asciiTheme="minorHAnsi" w:hAnsiTheme="minorHAnsi" w:cstheme="minorHAnsi"/>
          <w:szCs w:val="24"/>
          <w:lang w:val="es-MX"/>
        </w:rPr>
      </w:pPr>
      <w:r>
        <w:rPr>
          <w:rFonts w:asciiTheme="minorHAnsi" w:hAnsiTheme="minorHAnsi" w:cstheme="minorHAnsi"/>
          <w:szCs w:val="24"/>
          <w:lang w:val="es-MX"/>
        </w:rPr>
        <w:t>También es más fuerte la posición del NO en el interior del país que en la capital (47 y 42% respectivamente</w:t>
      </w:r>
      <w:r w:rsidR="00210268">
        <w:rPr>
          <w:rFonts w:asciiTheme="minorHAnsi" w:hAnsiTheme="minorHAnsi" w:cstheme="minorHAnsi"/>
          <w:szCs w:val="24"/>
          <w:lang w:val="es-MX"/>
        </w:rPr>
        <w:t>, 5 puntos de diferencia</w:t>
      </w:r>
      <w:r>
        <w:rPr>
          <w:rFonts w:asciiTheme="minorHAnsi" w:hAnsiTheme="minorHAnsi" w:cstheme="minorHAnsi"/>
          <w:szCs w:val="24"/>
          <w:lang w:val="es-MX"/>
        </w:rPr>
        <w:t>). En Montevideo el SI está cerca de obtener la mayoría absoluta –obtiene hoy el 46%--, pero en el interior sólo el 37% apoya el SI, 9 puntos porcentuales menos que en la capital.</w:t>
      </w:r>
    </w:p>
    <w:p w:rsidR="0075354D" w:rsidRDefault="0075354D" w:rsidP="003E432C">
      <w:pPr>
        <w:rPr>
          <w:rFonts w:asciiTheme="minorHAnsi" w:hAnsiTheme="minorHAnsi" w:cstheme="minorHAnsi"/>
          <w:szCs w:val="24"/>
          <w:lang w:val="es-MX"/>
        </w:rPr>
      </w:pPr>
    </w:p>
    <w:p w:rsidR="0075354D" w:rsidRDefault="0094621F" w:rsidP="0094621F">
      <w:pPr>
        <w:jc w:val="center"/>
        <w:rPr>
          <w:rFonts w:asciiTheme="minorHAnsi" w:hAnsiTheme="minorHAnsi" w:cstheme="minorHAnsi"/>
          <w:szCs w:val="24"/>
          <w:lang w:val="es-MX"/>
        </w:rPr>
      </w:pPr>
      <w:r w:rsidRPr="0094621F">
        <w:rPr>
          <w:rFonts w:asciiTheme="minorHAnsi" w:hAnsiTheme="minorHAnsi" w:cstheme="minorHAnsi"/>
          <w:noProof/>
          <w:szCs w:val="24"/>
          <w:lang w:val="es-UY" w:eastAsia="es-UY"/>
        </w:rPr>
        <w:drawing>
          <wp:inline distT="0" distB="0" distL="0" distR="0" wp14:anchorId="157F315C" wp14:editId="3D685E60">
            <wp:extent cx="4572638" cy="342947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rsidR="0094621F" w:rsidRDefault="0094621F" w:rsidP="003E432C">
      <w:pPr>
        <w:rPr>
          <w:rFonts w:asciiTheme="minorHAnsi" w:hAnsiTheme="minorHAnsi" w:cstheme="minorHAnsi"/>
          <w:szCs w:val="24"/>
          <w:lang w:val="es-MX"/>
        </w:rPr>
      </w:pPr>
    </w:p>
    <w:p w:rsidR="0094621F" w:rsidRDefault="0094621F" w:rsidP="003E432C">
      <w:pPr>
        <w:rPr>
          <w:rFonts w:asciiTheme="minorHAnsi" w:hAnsiTheme="minorHAnsi" w:cstheme="minorHAnsi"/>
          <w:szCs w:val="24"/>
          <w:lang w:val="es-MX"/>
        </w:rPr>
      </w:pPr>
    </w:p>
    <w:p w:rsidR="0070132D" w:rsidRDefault="000E5208" w:rsidP="003E432C">
      <w:pPr>
        <w:rPr>
          <w:rFonts w:asciiTheme="minorHAnsi" w:hAnsiTheme="minorHAnsi" w:cstheme="minorHAnsi"/>
          <w:szCs w:val="24"/>
          <w:lang w:val="es-MX"/>
        </w:rPr>
      </w:pPr>
      <w:r>
        <w:rPr>
          <w:rFonts w:asciiTheme="minorHAnsi" w:hAnsiTheme="minorHAnsi" w:cstheme="minorHAnsi"/>
          <w:szCs w:val="24"/>
          <w:lang w:val="es-MX"/>
        </w:rPr>
        <w:t>Las posiciones del elector</w:t>
      </w:r>
      <w:r w:rsidR="00273CF6">
        <w:rPr>
          <w:rFonts w:asciiTheme="minorHAnsi" w:hAnsiTheme="minorHAnsi" w:cstheme="minorHAnsi"/>
          <w:szCs w:val="24"/>
          <w:lang w:val="es-MX"/>
        </w:rPr>
        <w:t xml:space="preserve">ado frente al Referéndum están cada vez más </w:t>
      </w:r>
      <w:proofErr w:type="spellStart"/>
      <w:r w:rsidR="00273CF6">
        <w:rPr>
          <w:rFonts w:asciiTheme="minorHAnsi" w:hAnsiTheme="minorHAnsi" w:cstheme="minorHAnsi"/>
          <w:szCs w:val="24"/>
          <w:lang w:val="es-MX"/>
        </w:rPr>
        <w:t>partidizadas</w:t>
      </w:r>
      <w:proofErr w:type="spellEnd"/>
      <w:r w:rsidR="00273CF6">
        <w:rPr>
          <w:rFonts w:asciiTheme="minorHAnsi" w:hAnsiTheme="minorHAnsi" w:cstheme="minorHAnsi"/>
          <w:szCs w:val="24"/>
          <w:lang w:val="es-MX"/>
        </w:rPr>
        <w:t xml:space="preserve">: el 77% de los cercanos al gobierno votarán por </w:t>
      </w:r>
      <w:r w:rsidR="00210268">
        <w:rPr>
          <w:rFonts w:asciiTheme="minorHAnsi" w:hAnsiTheme="minorHAnsi" w:cstheme="minorHAnsi"/>
          <w:szCs w:val="24"/>
          <w:lang w:val="es-MX"/>
        </w:rPr>
        <w:t>celeste</w:t>
      </w:r>
      <w:r w:rsidR="00273CF6">
        <w:rPr>
          <w:rFonts w:asciiTheme="minorHAnsi" w:hAnsiTheme="minorHAnsi" w:cstheme="minorHAnsi"/>
          <w:szCs w:val="24"/>
          <w:lang w:val="es-MX"/>
        </w:rPr>
        <w:t xml:space="preserve">, y el 82% de los cercanos </w:t>
      </w:r>
      <w:r w:rsidR="00210268">
        <w:rPr>
          <w:rFonts w:asciiTheme="minorHAnsi" w:hAnsiTheme="minorHAnsi" w:cstheme="minorHAnsi"/>
          <w:szCs w:val="24"/>
          <w:lang w:val="es-MX"/>
        </w:rPr>
        <w:t>a la oposición votarán rosado</w:t>
      </w:r>
      <w:r w:rsidR="00273CF6">
        <w:rPr>
          <w:rFonts w:asciiTheme="minorHAnsi" w:hAnsiTheme="minorHAnsi" w:cstheme="minorHAnsi"/>
          <w:szCs w:val="24"/>
          <w:lang w:val="es-MX"/>
        </w:rPr>
        <w:t xml:space="preserve">. </w:t>
      </w:r>
      <w:r w:rsidR="00111F7C">
        <w:rPr>
          <w:rFonts w:asciiTheme="minorHAnsi" w:hAnsiTheme="minorHAnsi" w:cstheme="minorHAnsi"/>
          <w:szCs w:val="24"/>
          <w:lang w:val="es-MX"/>
        </w:rPr>
        <w:t xml:space="preserve">Hay disidentes en ambos grupos: el 10% de los cercanos al gobierno votará por el SI y el 8% de los cercanos a la oposición votará por el NO. </w:t>
      </w:r>
      <w:r w:rsidR="00273CF6">
        <w:rPr>
          <w:rFonts w:asciiTheme="minorHAnsi" w:hAnsiTheme="minorHAnsi" w:cstheme="minorHAnsi"/>
          <w:szCs w:val="24"/>
          <w:lang w:val="es-MX"/>
        </w:rPr>
        <w:t xml:space="preserve">Entre </w:t>
      </w:r>
      <w:r w:rsidR="00210268">
        <w:rPr>
          <w:rFonts w:asciiTheme="minorHAnsi" w:hAnsiTheme="minorHAnsi" w:cstheme="minorHAnsi"/>
          <w:szCs w:val="24"/>
          <w:lang w:val="es-MX"/>
        </w:rPr>
        <w:t xml:space="preserve">la </w:t>
      </w:r>
      <w:r w:rsidR="00273CF6">
        <w:rPr>
          <w:rFonts w:asciiTheme="minorHAnsi" w:hAnsiTheme="minorHAnsi" w:cstheme="minorHAnsi"/>
          <w:szCs w:val="24"/>
          <w:lang w:val="es-MX"/>
        </w:rPr>
        <w:t>gente más alejada de los partidos, los que votaron en blanco en las últimas elecciones nacionales y los que no quieren decir su voto, un cuarto votará por derogar, otro tanto por mantener o en blanco y la otra mitad está indecisa o anulará su voto.</w:t>
      </w:r>
      <w:r w:rsidR="0070132D">
        <w:rPr>
          <w:rFonts w:asciiTheme="minorHAnsi" w:hAnsiTheme="minorHAnsi" w:cstheme="minorHAnsi"/>
          <w:szCs w:val="24"/>
          <w:lang w:val="es-MX"/>
        </w:rPr>
        <w:t xml:space="preserve"> </w:t>
      </w:r>
    </w:p>
    <w:p w:rsidR="001E25DC" w:rsidRDefault="001E25DC" w:rsidP="003E432C">
      <w:pPr>
        <w:rPr>
          <w:rFonts w:asciiTheme="minorHAnsi" w:hAnsiTheme="minorHAnsi" w:cstheme="minorHAnsi"/>
          <w:szCs w:val="24"/>
          <w:lang w:val="es-MX"/>
        </w:rPr>
      </w:pPr>
    </w:p>
    <w:p w:rsidR="00825CF2" w:rsidRDefault="00825CF2" w:rsidP="00825CF2">
      <w:pPr>
        <w:jc w:val="center"/>
        <w:rPr>
          <w:rFonts w:asciiTheme="minorHAnsi" w:hAnsiTheme="minorHAnsi" w:cstheme="minorHAnsi"/>
          <w:szCs w:val="24"/>
          <w:lang w:val="es-MX"/>
        </w:rPr>
      </w:pPr>
      <w:r w:rsidRPr="00825CF2">
        <w:rPr>
          <w:rFonts w:asciiTheme="minorHAnsi" w:hAnsiTheme="minorHAnsi" w:cstheme="minorHAnsi"/>
          <w:noProof/>
          <w:szCs w:val="24"/>
          <w:lang w:val="es-UY" w:eastAsia="es-UY"/>
        </w:rPr>
        <w:lastRenderedPageBreak/>
        <w:drawing>
          <wp:inline distT="0" distB="0" distL="0" distR="0" wp14:anchorId="7B3EA023" wp14:editId="071F25CF">
            <wp:extent cx="4257674" cy="3193256"/>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66250" cy="3199688"/>
                    </a:xfrm>
                    <a:prstGeom prst="rect">
                      <a:avLst/>
                    </a:prstGeom>
                  </pic:spPr>
                </pic:pic>
              </a:graphicData>
            </a:graphic>
          </wp:inline>
        </w:drawing>
      </w:r>
    </w:p>
    <w:p w:rsidR="003E432C" w:rsidRPr="00D04CCE" w:rsidRDefault="003E432C" w:rsidP="003E432C">
      <w:pPr>
        <w:jc w:val="center"/>
        <w:rPr>
          <w:rFonts w:asciiTheme="minorHAnsi" w:hAnsiTheme="minorHAnsi" w:cstheme="minorHAnsi"/>
          <w:szCs w:val="24"/>
          <w:lang w:val="es-MX"/>
        </w:rPr>
      </w:pPr>
    </w:p>
    <w:p w:rsidR="003E432C" w:rsidRDefault="003E432C" w:rsidP="003E432C">
      <w:pPr>
        <w:jc w:val="center"/>
        <w:rPr>
          <w:rFonts w:asciiTheme="minorHAnsi" w:hAnsiTheme="minorHAnsi" w:cstheme="minorHAnsi"/>
          <w:szCs w:val="24"/>
          <w:lang w:val="es-MX"/>
        </w:rPr>
      </w:pPr>
    </w:p>
    <w:p w:rsidR="005F330D" w:rsidRDefault="00111F7C" w:rsidP="00E42B1C">
      <w:pPr>
        <w:rPr>
          <w:rFonts w:asciiTheme="minorHAnsi" w:hAnsiTheme="minorHAnsi" w:cstheme="minorHAnsi"/>
          <w:szCs w:val="24"/>
          <w:lang w:val="es-MX"/>
        </w:rPr>
      </w:pPr>
      <w:r>
        <w:rPr>
          <w:rFonts w:asciiTheme="minorHAnsi" w:hAnsiTheme="minorHAnsi" w:cstheme="minorHAnsi"/>
          <w:szCs w:val="24"/>
          <w:lang w:val="es-MX"/>
        </w:rPr>
        <w:t>Esta encuesta muestra que la campaña ha mejo</w:t>
      </w:r>
      <w:r w:rsidR="00E037D1">
        <w:rPr>
          <w:rFonts w:asciiTheme="minorHAnsi" w:hAnsiTheme="minorHAnsi" w:cstheme="minorHAnsi"/>
          <w:szCs w:val="24"/>
          <w:lang w:val="es-MX"/>
        </w:rPr>
        <w:t>rado la posición del SI, convenciendo a casi la mitad de los indecisos a que opten por derogar. Pero casi la mitad del electorado sigue estando, como ya estaba un mes atrás, a favor de mantener toda la LUC</w:t>
      </w:r>
      <w:r w:rsidR="00210268">
        <w:rPr>
          <w:rFonts w:asciiTheme="minorHAnsi" w:hAnsiTheme="minorHAnsi" w:cstheme="minorHAnsi"/>
          <w:szCs w:val="24"/>
          <w:lang w:val="es-MX"/>
        </w:rPr>
        <w:t xml:space="preserve"> –47%, si se cuentan los votos en blanco como a favor de mantener y 48% si se excluye del cálculo a quienes piensan anular su voto</w:t>
      </w:r>
      <w:r w:rsidR="00E037D1">
        <w:rPr>
          <w:rFonts w:asciiTheme="minorHAnsi" w:hAnsiTheme="minorHAnsi" w:cstheme="minorHAnsi"/>
          <w:szCs w:val="24"/>
          <w:lang w:val="es-MX"/>
        </w:rPr>
        <w:t xml:space="preserve">. </w:t>
      </w:r>
    </w:p>
    <w:p w:rsidR="005F330D" w:rsidRDefault="005F330D" w:rsidP="00E42B1C">
      <w:pPr>
        <w:rPr>
          <w:rFonts w:asciiTheme="minorHAnsi" w:hAnsiTheme="minorHAnsi" w:cstheme="minorHAnsi"/>
          <w:szCs w:val="24"/>
          <w:lang w:val="es-MX"/>
        </w:rPr>
      </w:pPr>
    </w:p>
    <w:p w:rsidR="005F330D" w:rsidRDefault="00E037D1" w:rsidP="00E42B1C">
      <w:pPr>
        <w:rPr>
          <w:rFonts w:asciiTheme="minorHAnsi" w:hAnsiTheme="minorHAnsi" w:cstheme="minorHAnsi"/>
          <w:szCs w:val="24"/>
          <w:lang w:val="es-MX"/>
        </w:rPr>
      </w:pPr>
      <w:r>
        <w:rPr>
          <w:rFonts w:asciiTheme="minorHAnsi" w:hAnsiTheme="minorHAnsi" w:cstheme="minorHAnsi"/>
          <w:szCs w:val="24"/>
          <w:lang w:val="es-MX"/>
        </w:rPr>
        <w:t>Para que triunfe el SI, necesita más del 50% de los votos válidos. Con los datos de esta encuesta, parece difícil que los consiga, porque para ello casi todos los indecisos que quedan</w:t>
      </w:r>
      <w:r w:rsidR="005F330D">
        <w:rPr>
          <w:rFonts w:asciiTheme="minorHAnsi" w:hAnsiTheme="minorHAnsi" w:cstheme="minorHAnsi"/>
          <w:szCs w:val="24"/>
          <w:lang w:val="es-MX"/>
        </w:rPr>
        <w:t xml:space="preserve"> deberían volcarse hacia el SI. ¿Quiénes son los indecisos? Los lejanos a los partidos, pero también el 12% de quienes votaron al gobierno y el 8% de quienes votaron a la oposición. Hay más indecisos entre los jóvenes, entre las mujeres, entre los electores del interior. Esos grupos son los que hoy tienen el poder de inclinar la balanza hacia uno u otro lado, y en estos últimos días los líderes y los militantes de ambas campañas tendrán la tarea de tratar de convencerlos. El próximo domingo se verá quiénes tuvieron más éxito.</w:t>
      </w:r>
      <w:bookmarkStart w:id="0" w:name="_GoBack"/>
      <w:bookmarkEnd w:id="0"/>
    </w:p>
    <w:p w:rsidR="005F330D" w:rsidRDefault="005F330D" w:rsidP="00E42B1C">
      <w:pPr>
        <w:rPr>
          <w:rFonts w:asciiTheme="minorHAnsi" w:hAnsiTheme="minorHAnsi" w:cstheme="minorHAnsi"/>
          <w:szCs w:val="24"/>
          <w:lang w:val="es-MX"/>
        </w:rPr>
      </w:pPr>
    </w:p>
    <w:p w:rsidR="003E432C" w:rsidRDefault="00E037D1" w:rsidP="00E42B1C">
      <w:pPr>
        <w:rPr>
          <w:rFonts w:asciiTheme="minorHAnsi" w:hAnsiTheme="minorHAnsi" w:cstheme="minorHAnsi"/>
          <w:szCs w:val="24"/>
          <w:lang w:val="es-MX"/>
        </w:rPr>
      </w:pPr>
      <w:r>
        <w:rPr>
          <w:rFonts w:asciiTheme="minorHAnsi" w:hAnsiTheme="minorHAnsi" w:cstheme="minorHAnsi"/>
          <w:szCs w:val="24"/>
          <w:lang w:val="es-MX"/>
        </w:rPr>
        <w:t>También está claro que el país sigue dividido, con una mitad algo más grande que la otra</w:t>
      </w:r>
      <w:r w:rsidR="00C35B6B">
        <w:rPr>
          <w:rFonts w:asciiTheme="minorHAnsi" w:hAnsiTheme="minorHAnsi" w:cstheme="minorHAnsi"/>
          <w:szCs w:val="24"/>
          <w:lang w:val="es-MX"/>
        </w:rPr>
        <w:t>. En el Referéndum del próximo domingo gobierno y oposición volverán a medirse</w:t>
      </w:r>
      <w:r w:rsidR="007F0470">
        <w:rPr>
          <w:rFonts w:asciiTheme="minorHAnsi" w:hAnsiTheme="minorHAnsi" w:cstheme="minorHAnsi"/>
          <w:szCs w:val="24"/>
          <w:lang w:val="es-MX"/>
        </w:rPr>
        <w:t xml:space="preserve">: cuanto más cerca del 50% vote el SI, más fuerte será la posición de la oposición en los próximos meses. </w:t>
      </w:r>
      <w:r w:rsidR="000B095B">
        <w:rPr>
          <w:rFonts w:asciiTheme="minorHAnsi" w:hAnsiTheme="minorHAnsi" w:cstheme="minorHAnsi"/>
          <w:szCs w:val="24"/>
          <w:lang w:val="es-MX"/>
        </w:rPr>
        <w:t xml:space="preserve">Si, en cambio, el NO obtiene una mayoría absoluta, sería un voto de confianza al gobierno. </w:t>
      </w:r>
    </w:p>
    <w:p w:rsidR="009F0944" w:rsidRDefault="009F0944" w:rsidP="00E42B1C">
      <w:pPr>
        <w:rPr>
          <w:rFonts w:asciiTheme="minorHAnsi" w:hAnsiTheme="minorHAnsi" w:cstheme="minorHAnsi"/>
          <w:szCs w:val="24"/>
          <w:lang w:val="es-MX"/>
        </w:rPr>
      </w:pPr>
    </w:p>
    <w:p w:rsidR="000B095B" w:rsidRDefault="000B095B" w:rsidP="00E42B1C">
      <w:pPr>
        <w:rPr>
          <w:rFonts w:asciiTheme="minorHAnsi" w:hAnsiTheme="minorHAnsi" w:cstheme="minorHAnsi"/>
          <w:szCs w:val="24"/>
          <w:lang w:val="es-MX"/>
        </w:rPr>
      </w:pPr>
    </w:p>
    <w:p w:rsidR="00F10910" w:rsidRDefault="00F10910" w:rsidP="00F10910">
      <w:pPr>
        <w:jc w:val="center"/>
        <w:rPr>
          <w:rFonts w:asciiTheme="minorHAnsi" w:hAnsiTheme="minorHAnsi" w:cstheme="minorHAnsi"/>
          <w:szCs w:val="24"/>
          <w:lang w:val="es-MX"/>
        </w:rPr>
      </w:pPr>
    </w:p>
    <w:p w:rsidR="00E42B1C" w:rsidRPr="00B10E9F" w:rsidRDefault="00E42B1C" w:rsidP="00E42B1C">
      <w:pPr>
        <w:rPr>
          <w:rFonts w:asciiTheme="minorHAnsi" w:hAnsiTheme="minorHAnsi" w:cstheme="minorHAnsi"/>
          <w:b/>
          <w:sz w:val="20"/>
          <w:lang w:val="es-MX"/>
        </w:rPr>
      </w:pPr>
      <w:r w:rsidRPr="00B10E9F">
        <w:rPr>
          <w:rFonts w:asciiTheme="minorHAnsi" w:hAnsiTheme="minorHAnsi" w:cstheme="minorHAnsi"/>
          <w:b/>
          <w:sz w:val="20"/>
          <w:lang w:val="es-MX"/>
        </w:rPr>
        <w:t>La encuesta</w:t>
      </w:r>
    </w:p>
    <w:p w:rsidR="00E42B1C" w:rsidRPr="00B10E9F" w:rsidRDefault="00E42B1C" w:rsidP="00E42B1C">
      <w:pPr>
        <w:rPr>
          <w:rFonts w:asciiTheme="minorHAnsi" w:hAnsiTheme="minorHAnsi" w:cstheme="minorHAnsi"/>
          <w:sz w:val="20"/>
          <w:lang w:val="es-MX"/>
        </w:rPr>
      </w:pPr>
    </w:p>
    <w:p w:rsidR="002B49B4" w:rsidRPr="00B10E9F" w:rsidRDefault="002B49B4" w:rsidP="002B49B4">
      <w:pPr>
        <w:rPr>
          <w:rFonts w:asciiTheme="minorHAnsi" w:hAnsiTheme="minorHAnsi" w:cstheme="minorHAnsi"/>
          <w:sz w:val="20"/>
          <w:lang w:val="es-MX"/>
        </w:rPr>
      </w:pPr>
    </w:p>
    <w:p w:rsidR="002B49B4" w:rsidRDefault="002B49B4" w:rsidP="002B49B4">
      <w:pPr>
        <w:rPr>
          <w:rFonts w:asciiTheme="minorHAnsi" w:hAnsiTheme="minorHAnsi" w:cstheme="minorHAnsi"/>
          <w:sz w:val="20"/>
        </w:rPr>
      </w:pPr>
      <w:r w:rsidRPr="00B25DC5">
        <w:rPr>
          <w:rFonts w:asciiTheme="minorHAnsi" w:hAnsiTheme="minorHAnsi" w:cstheme="minorHAnsi"/>
          <w:sz w:val="20"/>
        </w:rPr>
        <w:t>Esta nota presenta los resultados de una encuesta nacional telefónica (a teléfonos fijos y celular</w:t>
      </w:r>
      <w:r>
        <w:rPr>
          <w:rFonts w:asciiTheme="minorHAnsi" w:hAnsiTheme="minorHAnsi" w:cstheme="minorHAnsi"/>
          <w:sz w:val="20"/>
        </w:rPr>
        <w:t xml:space="preserve">es) de CIFRA en todo el país: </w:t>
      </w:r>
      <w:r w:rsidR="00825CF2">
        <w:rPr>
          <w:rFonts w:asciiTheme="minorHAnsi" w:hAnsiTheme="minorHAnsi" w:cstheme="minorHAnsi"/>
          <w:sz w:val="20"/>
        </w:rPr>
        <w:t>1006</w:t>
      </w:r>
      <w:r>
        <w:rPr>
          <w:rFonts w:asciiTheme="minorHAnsi" w:hAnsiTheme="minorHAnsi" w:cstheme="minorHAnsi"/>
          <w:sz w:val="20"/>
        </w:rPr>
        <w:t xml:space="preserve"> </w:t>
      </w:r>
      <w:r w:rsidRPr="00B25DC5">
        <w:rPr>
          <w:rFonts w:asciiTheme="minorHAnsi" w:hAnsiTheme="minorHAnsi" w:cstheme="minorHAnsi"/>
          <w:sz w:val="20"/>
        </w:rPr>
        <w:t>entrevistados entre los días</w:t>
      </w:r>
      <w:r w:rsidR="00825CF2">
        <w:rPr>
          <w:rFonts w:asciiTheme="minorHAnsi" w:hAnsiTheme="minorHAnsi" w:cstheme="minorHAnsi"/>
          <w:sz w:val="20"/>
        </w:rPr>
        <w:t xml:space="preserve"> 11</w:t>
      </w:r>
      <w:r w:rsidR="00A43222">
        <w:rPr>
          <w:rFonts w:asciiTheme="minorHAnsi" w:hAnsiTheme="minorHAnsi" w:cstheme="minorHAnsi"/>
          <w:sz w:val="20"/>
        </w:rPr>
        <w:t xml:space="preserve"> </w:t>
      </w:r>
      <w:r>
        <w:rPr>
          <w:rFonts w:asciiTheme="minorHAnsi" w:hAnsiTheme="minorHAnsi" w:cstheme="minorHAnsi"/>
          <w:sz w:val="20"/>
        </w:rPr>
        <w:t xml:space="preserve">y </w:t>
      </w:r>
      <w:r w:rsidR="00825CF2">
        <w:rPr>
          <w:rFonts w:asciiTheme="minorHAnsi" w:hAnsiTheme="minorHAnsi" w:cstheme="minorHAnsi"/>
          <w:sz w:val="20"/>
        </w:rPr>
        <w:t>20</w:t>
      </w:r>
      <w:r>
        <w:rPr>
          <w:rFonts w:asciiTheme="minorHAnsi" w:hAnsiTheme="minorHAnsi" w:cstheme="minorHAnsi"/>
          <w:sz w:val="20"/>
        </w:rPr>
        <w:t xml:space="preserve"> de </w:t>
      </w:r>
      <w:r w:rsidR="00825CF2">
        <w:rPr>
          <w:rFonts w:asciiTheme="minorHAnsi" w:hAnsiTheme="minorHAnsi" w:cstheme="minorHAnsi"/>
          <w:sz w:val="20"/>
        </w:rPr>
        <w:t>marzo</w:t>
      </w:r>
      <w:r>
        <w:rPr>
          <w:rFonts w:asciiTheme="minorHAnsi" w:hAnsiTheme="minorHAnsi" w:cstheme="minorHAnsi"/>
          <w:sz w:val="20"/>
        </w:rPr>
        <w:t xml:space="preserve"> de 202</w:t>
      </w:r>
      <w:r w:rsidR="00A43222">
        <w:rPr>
          <w:rFonts w:asciiTheme="minorHAnsi" w:hAnsiTheme="minorHAnsi" w:cstheme="minorHAnsi"/>
          <w:sz w:val="20"/>
        </w:rPr>
        <w:t>2</w:t>
      </w:r>
      <w:r w:rsidRPr="00B25DC5">
        <w:rPr>
          <w:rFonts w:asciiTheme="minorHAnsi" w:hAnsiTheme="minorHAnsi" w:cstheme="minorHAnsi"/>
          <w:sz w:val="20"/>
        </w:rPr>
        <w:t xml:space="preserve">. El marco </w:t>
      </w:r>
      <w:proofErr w:type="spellStart"/>
      <w:r w:rsidRPr="00B25DC5">
        <w:rPr>
          <w:rFonts w:asciiTheme="minorHAnsi" w:hAnsiTheme="minorHAnsi" w:cstheme="minorHAnsi"/>
          <w:sz w:val="20"/>
        </w:rPr>
        <w:t>muestral</w:t>
      </w:r>
      <w:proofErr w:type="spellEnd"/>
      <w:r w:rsidRPr="00B25DC5">
        <w:rPr>
          <w:rFonts w:asciiTheme="minorHAnsi" w:hAnsiTheme="minorHAnsi" w:cstheme="minorHAnsi"/>
          <w:sz w:val="20"/>
        </w:rPr>
        <w:t xml:space="preserve"> es el censo de 2011 del Instituto Nacional de Estadística. La muestra es aleatoria estratificada por regiones y zonas de Montevideo, con cuotas de sexo y edad según su prevalencia en la población nacional. Se realizan ponderaciones adicionales según características sociodemográficas. El universo representado por la muestra es la población mayor de 1</w:t>
      </w:r>
      <w:r>
        <w:rPr>
          <w:rFonts w:asciiTheme="minorHAnsi" w:hAnsiTheme="minorHAnsi" w:cstheme="minorHAnsi"/>
          <w:sz w:val="20"/>
        </w:rPr>
        <w:t>8</w:t>
      </w:r>
      <w:r w:rsidRPr="00B25DC5">
        <w:rPr>
          <w:rFonts w:asciiTheme="minorHAnsi" w:hAnsiTheme="minorHAnsi" w:cstheme="minorHAnsi"/>
          <w:sz w:val="20"/>
        </w:rPr>
        <w:t xml:space="preserve"> años con acceso a teléfono fijo o celular en todo el país (urbano y rural). El margen de error máximo esperado para un 95% de confianza es aproximadamente 3,</w:t>
      </w:r>
      <w:r>
        <w:rPr>
          <w:rFonts w:asciiTheme="minorHAnsi" w:hAnsiTheme="minorHAnsi" w:cstheme="minorHAnsi"/>
          <w:sz w:val="20"/>
        </w:rPr>
        <w:t>1</w:t>
      </w:r>
      <w:r w:rsidRPr="00B25DC5">
        <w:rPr>
          <w:rFonts w:asciiTheme="minorHAnsi" w:hAnsiTheme="minorHAnsi" w:cstheme="minorHAnsi"/>
          <w:sz w:val="20"/>
        </w:rPr>
        <w:t xml:space="preserve"> puntos porcentuales en más o en menos (+/- 3,</w:t>
      </w:r>
      <w:r>
        <w:rPr>
          <w:rFonts w:asciiTheme="minorHAnsi" w:hAnsiTheme="minorHAnsi" w:cstheme="minorHAnsi"/>
          <w:sz w:val="20"/>
        </w:rPr>
        <w:t>1</w:t>
      </w:r>
      <w:r w:rsidRPr="00B25DC5">
        <w:rPr>
          <w:rFonts w:asciiTheme="minorHAnsi" w:hAnsiTheme="minorHAnsi" w:cstheme="minorHAnsi"/>
          <w:sz w:val="20"/>
        </w:rPr>
        <w:t xml:space="preserve">). </w:t>
      </w:r>
      <w:r>
        <w:rPr>
          <w:rFonts w:asciiTheme="minorHAnsi" w:hAnsiTheme="minorHAnsi" w:cstheme="minorHAnsi"/>
          <w:sz w:val="20"/>
          <w:lang w:val="es-MX"/>
        </w:rPr>
        <w:t>C</w:t>
      </w:r>
      <w:r w:rsidRPr="00426EA8">
        <w:rPr>
          <w:rFonts w:asciiTheme="minorHAnsi" w:hAnsiTheme="minorHAnsi" w:cstheme="minorHAnsi"/>
          <w:sz w:val="20"/>
          <w:lang w:val="es-MX"/>
        </w:rPr>
        <w:t xml:space="preserve">uando corresponde, se compara con datos de encuestas anteriores de CIFRA, </w:t>
      </w:r>
      <w:r>
        <w:rPr>
          <w:rFonts w:asciiTheme="minorHAnsi" w:hAnsiTheme="minorHAnsi" w:cstheme="minorHAnsi"/>
          <w:sz w:val="20"/>
          <w:lang w:val="es-MX"/>
        </w:rPr>
        <w:t>con características técnicas similares.</w:t>
      </w:r>
    </w:p>
    <w:p w:rsidR="00903734" w:rsidRDefault="00903734" w:rsidP="00903734">
      <w:pPr>
        <w:rPr>
          <w:rFonts w:asciiTheme="minorHAnsi" w:hAnsiTheme="minorHAnsi" w:cstheme="minorHAnsi"/>
          <w:sz w:val="20"/>
        </w:rPr>
      </w:pPr>
    </w:p>
    <w:p w:rsidR="00E42B1C" w:rsidRDefault="00E42B1C" w:rsidP="00E42B1C">
      <w:pPr>
        <w:spacing w:after="200" w:line="276" w:lineRule="auto"/>
        <w:rPr>
          <w:rFonts w:ascii="Calibri" w:hAnsi="Calibri" w:cs="Calibri"/>
          <w:sz w:val="20"/>
          <w:szCs w:val="22"/>
          <w:lang w:val="es-UY" w:eastAsia="es-UY"/>
        </w:rPr>
      </w:pPr>
      <w:r w:rsidRPr="001C36B1">
        <w:rPr>
          <w:rFonts w:ascii="Calibri" w:hAnsi="Calibri" w:cs="Calibri"/>
          <w:sz w:val="20"/>
          <w:szCs w:val="22"/>
          <w:lang w:val="es-UY" w:eastAsia="es-UY"/>
        </w:rPr>
        <w:t>El texto de la pregunta formulada a los encuestados es el siguiente:</w:t>
      </w:r>
    </w:p>
    <w:p w:rsidR="000464D1" w:rsidRPr="00DD1B4B" w:rsidRDefault="000E5208" w:rsidP="00A62969">
      <w:pPr>
        <w:pStyle w:val="Prrafodelista"/>
        <w:numPr>
          <w:ilvl w:val="0"/>
          <w:numId w:val="1"/>
        </w:numPr>
        <w:jc w:val="both"/>
        <w:rPr>
          <w:rFonts w:ascii="Calibri" w:hAnsi="Calibri" w:cs="Calibri"/>
          <w:sz w:val="20"/>
          <w:szCs w:val="22"/>
          <w:lang w:val="es-UY" w:eastAsia="es-UY"/>
        </w:rPr>
      </w:pPr>
      <w:r>
        <w:rPr>
          <w:rFonts w:ascii="Calibri" w:hAnsi="Calibri" w:cs="Calibri"/>
          <w:sz w:val="20"/>
          <w:szCs w:val="22"/>
          <w:lang w:val="es-UY" w:eastAsia="es-UY"/>
        </w:rPr>
        <w:t xml:space="preserve">El próximo 27 de marzo habrá que votar en el Referéndum que plantea derogar algunos artículos de la LUC. El voto es obligatorio. ¿Ud. </w:t>
      </w:r>
      <w:r w:rsidR="00D547B6">
        <w:rPr>
          <w:rFonts w:ascii="Calibri" w:hAnsi="Calibri" w:cs="Calibri"/>
          <w:sz w:val="20"/>
          <w:szCs w:val="22"/>
          <w:lang w:val="es-UY" w:eastAsia="es-UY"/>
        </w:rPr>
        <w:t>v</w:t>
      </w:r>
      <w:r>
        <w:rPr>
          <w:rFonts w:ascii="Calibri" w:hAnsi="Calibri" w:cs="Calibri"/>
          <w:sz w:val="20"/>
          <w:szCs w:val="22"/>
          <w:lang w:val="es-UY" w:eastAsia="es-UY"/>
        </w:rPr>
        <w:t>otará por mantener todos los artículos de la LUC o por derogar algunos de ellos?</w:t>
      </w:r>
      <w:r w:rsidR="00D547B6">
        <w:rPr>
          <w:rFonts w:ascii="Calibri" w:hAnsi="Calibri" w:cs="Calibri"/>
          <w:sz w:val="20"/>
          <w:szCs w:val="22"/>
          <w:lang w:val="es-UY" w:eastAsia="es-UY"/>
        </w:rPr>
        <w:t xml:space="preserve"> Mantener/Derogar/En blanco/Anulará/No sabe</w:t>
      </w:r>
    </w:p>
    <w:p w:rsidR="00E42B1C" w:rsidRDefault="000464D1" w:rsidP="000464D1">
      <w:pPr>
        <w:pStyle w:val="Prrafodelista"/>
        <w:ind w:left="1080"/>
        <w:jc w:val="both"/>
        <w:rPr>
          <w:rFonts w:ascii="Calibri" w:hAnsi="Calibri" w:cs="Calibri"/>
          <w:sz w:val="20"/>
          <w:szCs w:val="22"/>
          <w:lang w:val="es-UY" w:eastAsia="es-UY"/>
        </w:rPr>
      </w:pPr>
      <w:r>
        <w:rPr>
          <w:rFonts w:ascii="Calibri" w:hAnsi="Calibri" w:cs="Calibri"/>
          <w:sz w:val="20"/>
          <w:szCs w:val="22"/>
          <w:lang w:val="es-UY" w:eastAsia="es-UY"/>
        </w:rPr>
        <w:t xml:space="preserve"> </w:t>
      </w:r>
    </w:p>
    <w:p w:rsidR="00E42B1C" w:rsidRPr="00ED3B4A" w:rsidRDefault="00E42B1C" w:rsidP="00ED3B4A">
      <w:pPr>
        <w:rPr>
          <w:rFonts w:ascii="Calibri" w:hAnsi="Calibri" w:cs="Calibri"/>
          <w:sz w:val="20"/>
          <w:szCs w:val="22"/>
          <w:lang w:val="es-UY" w:eastAsia="es-UY"/>
        </w:rPr>
      </w:pPr>
      <w:r w:rsidRPr="001C36B1">
        <w:rPr>
          <w:rFonts w:ascii="Calibri" w:hAnsi="Calibri" w:cs="Calibri"/>
          <w:sz w:val="20"/>
          <w:szCs w:val="22"/>
          <w:lang w:val="es-UY" w:eastAsia="es-UY"/>
        </w:rPr>
        <w:t xml:space="preserve">La encuesta es </w:t>
      </w:r>
      <w:proofErr w:type="spellStart"/>
      <w:r w:rsidRPr="001C36B1">
        <w:rPr>
          <w:rFonts w:ascii="Calibri" w:hAnsi="Calibri" w:cs="Calibri"/>
          <w:sz w:val="20"/>
          <w:szCs w:val="22"/>
          <w:lang w:val="es-UY" w:eastAsia="es-UY"/>
        </w:rPr>
        <w:t>multicliente</w:t>
      </w:r>
      <w:proofErr w:type="spellEnd"/>
      <w:r w:rsidRPr="001C36B1">
        <w:rPr>
          <w:rFonts w:ascii="Calibri" w:hAnsi="Calibri" w:cs="Calibri"/>
          <w:sz w:val="20"/>
          <w:szCs w:val="22"/>
          <w:lang w:val="es-UY" w:eastAsia="es-UY"/>
        </w:rPr>
        <w:t xml:space="preserve">, y financiada por empresas públicas y privadas, partidos políticos, organismos del Estado y organizaciones internacionales. </w:t>
      </w:r>
    </w:p>
    <w:sectPr w:rsidR="00E42B1C" w:rsidRPr="00ED3B4A" w:rsidSect="000C26E8">
      <w:headerReference w:type="default" r:id="rId12"/>
      <w:pgSz w:w="12240" w:h="15840" w:code="1"/>
      <w:pgMar w:top="192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D3D" w:rsidRDefault="00262D3D" w:rsidP="00E42B1C">
      <w:r>
        <w:separator/>
      </w:r>
    </w:p>
  </w:endnote>
  <w:endnote w:type="continuationSeparator" w:id="0">
    <w:p w:rsidR="00262D3D" w:rsidRDefault="00262D3D" w:rsidP="00E4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D3D" w:rsidRDefault="00262D3D" w:rsidP="00E42B1C">
      <w:r>
        <w:separator/>
      </w:r>
    </w:p>
  </w:footnote>
  <w:footnote w:type="continuationSeparator" w:id="0">
    <w:p w:rsidR="00262D3D" w:rsidRDefault="00262D3D" w:rsidP="00E42B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B1C" w:rsidRDefault="00E42B1C">
    <w:pPr>
      <w:pStyle w:val="Encabezado"/>
    </w:pPr>
    <w:r>
      <w:rPr>
        <w:noProof/>
        <w:lang w:val="es-UY" w:eastAsia="es-UY"/>
      </w:rPr>
      <w:drawing>
        <wp:inline distT="0" distB="0" distL="0" distR="0" wp14:anchorId="69843A12" wp14:editId="10B4BC0E">
          <wp:extent cx="689610" cy="427990"/>
          <wp:effectExtent l="0" t="0" r="0" b="0"/>
          <wp:docPr id="3" name="Imagen 3" descr="logo cifra2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ifra2 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427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6683A"/>
    <w:multiLevelType w:val="hybridMultilevel"/>
    <w:tmpl w:val="7CD452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1C"/>
    <w:rsid w:val="00025170"/>
    <w:rsid w:val="000341DE"/>
    <w:rsid w:val="00042AC8"/>
    <w:rsid w:val="000464D1"/>
    <w:rsid w:val="0006512D"/>
    <w:rsid w:val="0006670A"/>
    <w:rsid w:val="00070BDE"/>
    <w:rsid w:val="000832D6"/>
    <w:rsid w:val="0008541B"/>
    <w:rsid w:val="00091F65"/>
    <w:rsid w:val="000B095B"/>
    <w:rsid w:val="000B0F57"/>
    <w:rsid w:val="000B43CD"/>
    <w:rsid w:val="000C26E8"/>
    <w:rsid w:val="000E4526"/>
    <w:rsid w:val="000E5208"/>
    <w:rsid w:val="000F11F6"/>
    <w:rsid w:val="000F3F9A"/>
    <w:rsid w:val="00111F7C"/>
    <w:rsid w:val="00112320"/>
    <w:rsid w:val="00115697"/>
    <w:rsid w:val="00115A49"/>
    <w:rsid w:val="0013728C"/>
    <w:rsid w:val="001544C7"/>
    <w:rsid w:val="00160D2A"/>
    <w:rsid w:val="00166AD9"/>
    <w:rsid w:val="0017790E"/>
    <w:rsid w:val="001924BA"/>
    <w:rsid w:val="001A5E8B"/>
    <w:rsid w:val="001A730C"/>
    <w:rsid w:val="001D042B"/>
    <w:rsid w:val="001E25DC"/>
    <w:rsid w:val="002066FD"/>
    <w:rsid w:val="00210268"/>
    <w:rsid w:val="00210458"/>
    <w:rsid w:val="00212A3A"/>
    <w:rsid w:val="002161E4"/>
    <w:rsid w:val="00223629"/>
    <w:rsid w:val="00227A35"/>
    <w:rsid w:val="00262D3D"/>
    <w:rsid w:val="0026315D"/>
    <w:rsid w:val="00264FE3"/>
    <w:rsid w:val="00271E14"/>
    <w:rsid w:val="00273CF6"/>
    <w:rsid w:val="00295420"/>
    <w:rsid w:val="002B49B4"/>
    <w:rsid w:val="002C7E15"/>
    <w:rsid w:val="002D07A4"/>
    <w:rsid w:val="002F621E"/>
    <w:rsid w:val="003603D6"/>
    <w:rsid w:val="00362421"/>
    <w:rsid w:val="00367F69"/>
    <w:rsid w:val="0039014D"/>
    <w:rsid w:val="003907C3"/>
    <w:rsid w:val="003908C5"/>
    <w:rsid w:val="003A383B"/>
    <w:rsid w:val="003B12FC"/>
    <w:rsid w:val="003C57E4"/>
    <w:rsid w:val="003D7359"/>
    <w:rsid w:val="003E432C"/>
    <w:rsid w:val="003F2C12"/>
    <w:rsid w:val="003F509B"/>
    <w:rsid w:val="003F6A1B"/>
    <w:rsid w:val="0040660D"/>
    <w:rsid w:val="00474455"/>
    <w:rsid w:val="00486A2C"/>
    <w:rsid w:val="00501FAC"/>
    <w:rsid w:val="00515EE0"/>
    <w:rsid w:val="005259C8"/>
    <w:rsid w:val="005D1C13"/>
    <w:rsid w:val="005F330D"/>
    <w:rsid w:val="005F367A"/>
    <w:rsid w:val="00606AF2"/>
    <w:rsid w:val="006525D8"/>
    <w:rsid w:val="00675378"/>
    <w:rsid w:val="006822DA"/>
    <w:rsid w:val="0069422B"/>
    <w:rsid w:val="006C30AF"/>
    <w:rsid w:val="006C470F"/>
    <w:rsid w:val="006D1CC0"/>
    <w:rsid w:val="006F6A6A"/>
    <w:rsid w:val="0070132D"/>
    <w:rsid w:val="00750AD9"/>
    <w:rsid w:val="0075354D"/>
    <w:rsid w:val="00754B7B"/>
    <w:rsid w:val="00770B0E"/>
    <w:rsid w:val="00773543"/>
    <w:rsid w:val="007809B2"/>
    <w:rsid w:val="007C72A2"/>
    <w:rsid w:val="007C7FF5"/>
    <w:rsid w:val="007E2CEC"/>
    <w:rsid w:val="007F0470"/>
    <w:rsid w:val="0080607E"/>
    <w:rsid w:val="0081128B"/>
    <w:rsid w:val="00825CF2"/>
    <w:rsid w:val="00843109"/>
    <w:rsid w:val="0084362F"/>
    <w:rsid w:val="00865C18"/>
    <w:rsid w:val="008668CD"/>
    <w:rsid w:val="00874215"/>
    <w:rsid w:val="008773F2"/>
    <w:rsid w:val="00885EAA"/>
    <w:rsid w:val="008C548F"/>
    <w:rsid w:val="008C65E8"/>
    <w:rsid w:val="008C6F58"/>
    <w:rsid w:val="008D1A80"/>
    <w:rsid w:val="008D34F5"/>
    <w:rsid w:val="008E7410"/>
    <w:rsid w:val="008F20FA"/>
    <w:rsid w:val="00903734"/>
    <w:rsid w:val="0092703F"/>
    <w:rsid w:val="0094621F"/>
    <w:rsid w:val="00946BAB"/>
    <w:rsid w:val="00953FA0"/>
    <w:rsid w:val="00966B0B"/>
    <w:rsid w:val="009755CB"/>
    <w:rsid w:val="00981649"/>
    <w:rsid w:val="00986377"/>
    <w:rsid w:val="0099362D"/>
    <w:rsid w:val="009969EE"/>
    <w:rsid w:val="009B14A5"/>
    <w:rsid w:val="009F0944"/>
    <w:rsid w:val="00A17B1E"/>
    <w:rsid w:val="00A319DE"/>
    <w:rsid w:val="00A430DE"/>
    <w:rsid w:val="00A43222"/>
    <w:rsid w:val="00A97A4D"/>
    <w:rsid w:val="00AA1BF6"/>
    <w:rsid w:val="00AA54B3"/>
    <w:rsid w:val="00B14191"/>
    <w:rsid w:val="00B230F9"/>
    <w:rsid w:val="00B63BCF"/>
    <w:rsid w:val="00B70EB6"/>
    <w:rsid w:val="00BB4A8A"/>
    <w:rsid w:val="00BB5C47"/>
    <w:rsid w:val="00C00121"/>
    <w:rsid w:val="00C0620D"/>
    <w:rsid w:val="00C06BD3"/>
    <w:rsid w:val="00C077D1"/>
    <w:rsid w:val="00C1123B"/>
    <w:rsid w:val="00C35B6B"/>
    <w:rsid w:val="00C57E58"/>
    <w:rsid w:val="00C61144"/>
    <w:rsid w:val="00C8592B"/>
    <w:rsid w:val="00CA418A"/>
    <w:rsid w:val="00CA4251"/>
    <w:rsid w:val="00CC2B84"/>
    <w:rsid w:val="00CD35BD"/>
    <w:rsid w:val="00D02C9C"/>
    <w:rsid w:val="00D04CCE"/>
    <w:rsid w:val="00D15FBD"/>
    <w:rsid w:val="00D26864"/>
    <w:rsid w:val="00D30542"/>
    <w:rsid w:val="00D547B6"/>
    <w:rsid w:val="00D7616D"/>
    <w:rsid w:val="00DA7C88"/>
    <w:rsid w:val="00DC11C3"/>
    <w:rsid w:val="00DD1B4B"/>
    <w:rsid w:val="00DD70AA"/>
    <w:rsid w:val="00DF0459"/>
    <w:rsid w:val="00E037D1"/>
    <w:rsid w:val="00E115BE"/>
    <w:rsid w:val="00E14B91"/>
    <w:rsid w:val="00E21792"/>
    <w:rsid w:val="00E41254"/>
    <w:rsid w:val="00E4146E"/>
    <w:rsid w:val="00E42B1C"/>
    <w:rsid w:val="00E50F65"/>
    <w:rsid w:val="00E51E6D"/>
    <w:rsid w:val="00E67C32"/>
    <w:rsid w:val="00E7748B"/>
    <w:rsid w:val="00E90AD3"/>
    <w:rsid w:val="00EC2AF9"/>
    <w:rsid w:val="00ED3B4A"/>
    <w:rsid w:val="00F10910"/>
    <w:rsid w:val="00F22628"/>
    <w:rsid w:val="00F31844"/>
    <w:rsid w:val="00F32691"/>
    <w:rsid w:val="00F66CC6"/>
    <w:rsid w:val="00F67CA6"/>
    <w:rsid w:val="00F71721"/>
    <w:rsid w:val="00FA52BB"/>
    <w:rsid w:val="00FB3237"/>
    <w:rsid w:val="00FB5EC7"/>
    <w:rsid w:val="00FF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572ED"/>
  <w15:chartTrackingRefBased/>
  <w15:docId w15:val="{25283145-E5EC-4E89-BC74-2BAA27B4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B1C"/>
    <w:pPr>
      <w:ind w:left="0" w:firstLine="0"/>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2B1C"/>
    <w:pPr>
      <w:ind w:left="720"/>
      <w:contextualSpacing/>
    </w:pPr>
  </w:style>
  <w:style w:type="paragraph" w:styleId="Encabezado">
    <w:name w:val="header"/>
    <w:basedOn w:val="Normal"/>
    <w:link w:val="EncabezadoCar"/>
    <w:uiPriority w:val="99"/>
    <w:unhideWhenUsed/>
    <w:rsid w:val="00E42B1C"/>
    <w:pPr>
      <w:tabs>
        <w:tab w:val="center" w:pos="4419"/>
        <w:tab w:val="right" w:pos="8838"/>
      </w:tabs>
    </w:pPr>
  </w:style>
  <w:style w:type="character" w:customStyle="1" w:styleId="EncabezadoCar">
    <w:name w:val="Encabezado Car"/>
    <w:basedOn w:val="Fuentedeprrafopredeter"/>
    <w:link w:val="Encabezado"/>
    <w:uiPriority w:val="99"/>
    <w:rsid w:val="00E42B1C"/>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E42B1C"/>
    <w:pPr>
      <w:tabs>
        <w:tab w:val="center" w:pos="4419"/>
        <w:tab w:val="right" w:pos="8838"/>
      </w:tabs>
    </w:pPr>
  </w:style>
  <w:style w:type="character" w:customStyle="1" w:styleId="PiedepginaCar">
    <w:name w:val="Pie de página Car"/>
    <w:basedOn w:val="Fuentedeprrafopredeter"/>
    <w:link w:val="Piedepgina"/>
    <w:uiPriority w:val="99"/>
    <w:rsid w:val="00E42B1C"/>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9969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69E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893</Words>
  <Characters>4915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Adriana</cp:lastModifiedBy>
  <cp:revision>5</cp:revision>
  <cp:lastPrinted>2022-02-22T17:14:00Z</cp:lastPrinted>
  <dcterms:created xsi:type="dcterms:W3CDTF">2022-03-21T17:20:00Z</dcterms:created>
  <dcterms:modified xsi:type="dcterms:W3CDTF">2022-03-22T11:47:00Z</dcterms:modified>
</cp:coreProperties>
</file>